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6A" w:rsidRDefault="003F136A" w:rsidP="007A67BB">
      <w:pPr>
        <w:ind w:left="1440" w:firstLine="720"/>
        <w:rPr>
          <w:b/>
          <w:sz w:val="36"/>
          <w:szCs w:val="36"/>
        </w:rPr>
      </w:pPr>
      <w:bookmarkStart w:id="0" w:name="_GoBack"/>
      <w:bookmarkEnd w:id="0"/>
    </w:p>
    <w:p w:rsidR="001C2CCB" w:rsidRPr="007A67BB" w:rsidRDefault="003F136A" w:rsidP="007A67BB">
      <w:pPr>
        <w:ind w:left="1440" w:firstLine="720"/>
        <w:rPr>
          <w:b/>
          <w:sz w:val="44"/>
          <w:szCs w:val="44"/>
        </w:rPr>
      </w:pPr>
      <w:r>
        <w:rPr>
          <w:b/>
          <w:sz w:val="44"/>
          <w:szCs w:val="44"/>
        </w:rPr>
        <w:t>Deep Blue Product Warranty</w:t>
      </w:r>
      <w:r w:rsidR="007A67BB" w:rsidRPr="007A67BB">
        <w:rPr>
          <w:b/>
          <w:sz w:val="44"/>
          <w:szCs w:val="44"/>
        </w:rPr>
        <w:t xml:space="preserve"> Policy</w:t>
      </w:r>
    </w:p>
    <w:p w:rsidR="004F616D" w:rsidRPr="00D80CC1" w:rsidRDefault="004F616D" w:rsidP="004F616D">
      <w:pPr>
        <w:jc w:val="center"/>
        <w:rPr>
          <w:sz w:val="28"/>
          <w:szCs w:val="28"/>
        </w:rPr>
      </w:pPr>
    </w:p>
    <w:p w:rsidR="00D80CC1" w:rsidRDefault="00D80CC1" w:rsidP="007A67BB">
      <w:pPr>
        <w:ind w:firstLine="720"/>
        <w:rPr>
          <w:sz w:val="28"/>
          <w:szCs w:val="28"/>
        </w:rPr>
      </w:pPr>
      <w:r w:rsidRPr="00D80CC1">
        <w:rPr>
          <w:sz w:val="28"/>
          <w:szCs w:val="28"/>
        </w:rPr>
        <w:t xml:space="preserve">For questions about a specific product, email us at </w:t>
      </w:r>
      <w:hyperlink r:id="rId5" w:history="1">
        <w:r w:rsidR="004F616D" w:rsidRPr="007438A1">
          <w:rPr>
            <w:rStyle w:val="Hyperlink"/>
            <w:sz w:val="28"/>
            <w:szCs w:val="28"/>
          </w:rPr>
          <w:t>info@deepblueprofessional.com</w:t>
        </w:r>
      </w:hyperlink>
    </w:p>
    <w:p w:rsidR="004F616D" w:rsidRPr="00D80CC1" w:rsidRDefault="004F616D">
      <w:pPr>
        <w:rPr>
          <w:sz w:val="28"/>
          <w:szCs w:val="28"/>
        </w:rPr>
      </w:pPr>
    </w:p>
    <w:p w:rsidR="00D80CC1" w:rsidRDefault="00D80CC1">
      <w:pPr>
        <w:rPr>
          <w:sz w:val="24"/>
          <w:szCs w:val="24"/>
        </w:rPr>
      </w:pPr>
      <w:r>
        <w:rPr>
          <w:sz w:val="24"/>
          <w:szCs w:val="24"/>
        </w:rPr>
        <w:t>All Deep Blue</w:t>
      </w:r>
      <w:r w:rsidR="003F136A">
        <w:rPr>
          <w:sz w:val="24"/>
          <w:szCs w:val="24"/>
        </w:rPr>
        <w:t xml:space="preserve"> Professional</w:t>
      </w:r>
      <w:r>
        <w:rPr>
          <w:sz w:val="24"/>
          <w:szCs w:val="24"/>
        </w:rPr>
        <w:t xml:space="preserve"> warranties apply to the original retail purchaser only and are not transferrable.  Warranty terms on individual product categories may vary, and are subject to constraint by state or local statute.  Liability is limited to repair or replacement of the product only; incidental or consequential damage</w:t>
      </w:r>
      <w:r w:rsidR="00A5438D">
        <w:rPr>
          <w:sz w:val="24"/>
          <w:szCs w:val="24"/>
        </w:rPr>
        <w:t>s</w:t>
      </w:r>
      <w:r>
        <w:rPr>
          <w:sz w:val="24"/>
          <w:szCs w:val="24"/>
        </w:rPr>
        <w:t xml:space="preserve"> to </w:t>
      </w:r>
      <w:r w:rsidR="004F616D">
        <w:rPr>
          <w:sz w:val="24"/>
          <w:szCs w:val="24"/>
        </w:rPr>
        <w:t>other items</w:t>
      </w:r>
      <w:r w:rsidR="00A5438D">
        <w:rPr>
          <w:sz w:val="24"/>
          <w:szCs w:val="24"/>
        </w:rPr>
        <w:t>, structures or livestock are</w:t>
      </w:r>
      <w:r w:rsidR="004F616D">
        <w:rPr>
          <w:sz w:val="24"/>
          <w:szCs w:val="24"/>
        </w:rPr>
        <w:t xml:space="preserve"> excluded from coverage except where prohibited by law.</w:t>
      </w:r>
      <w:r w:rsidR="00E75BF4">
        <w:rPr>
          <w:sz w:val="24"/>
          <w:szCs w:val="24"/>
        </w:rPr>
        <w:t xml:space="preserve">  Any and all shipping costs related to a warranty action are the sole responsibility of the purchaser.</w:t>
      </w:r>
      <w:r w:rsidR="004349E2">
        <w:rPr>
          <w:sz w:val="24"/>
          <w:szCs w:val="24"/>
        </w:rPr>
        <w:t xml:space="preserve">  Products that are misused or abused, or used in a manner inconsistent with the intended use as described on the product’s package or instructions are excluded from warranty coverage.</w:t>
      </w:r>
    </w:p>
    <w:p w:rsidR="003B034F" w:rsidRDefault="003B034F">
      <w:pPr>
        <w:rPr>
          <w:sz w:val="24"/>
          <w:szCs w:val="24"/>
        </w:rPr>
      </w:pPr>
      <w:r w:rsidRPr="003F136A">
        <w:rPr>
          <w:b/>
          <w:sz w:val="24"/>
          <w:szCs w:val="24"/>
        </w:rPr>
        <w:t>RETAIN YOUR PURCHASE RECEIPT</w:t>
      </w:r>
      <w:r>
        <w:rPr>
          <w:sz w:val="24"/>
          <w:szCs w:val="24"/>
        </w:rPr>
        <w:t xml:space="preserve"> – proof of purchase, including purchase date and retailer identification is required for warranty coverage.</w:t>
      </w:r>
    </w:p>
    <w:p w:rsidR="004F616D" w:rsidRPr="00D80CC1" w:rsidRDefault="004F616D">
      <w:pPr>
        <w:rPr>
          <w:sz w:val="24"/>
          <w:szCs w:val="24"/>
        </w:rPr>
      </w:pPr>
    </w:p>
    <w:p w:rsidR="003F136A" w:rsidRDefault="00D80CC1">
      <w:pPr>
        <w:rPr>
          <w:sz w:val="24"/>
          <w:szCs w:val="24"/>
        </w:rPr>
      </w:pPr>
      <w:proofErr w:type="gramStart"/>
      <w:r w:rsidRPr="003F136A">
        <w:rPr>
          <w:b/>
          <w:sz w:val="24"/>
          <w:szCs w:val="24"/>
          <w:u w:val="single"/>
        </w:rPr>
        <w:t xml:space="preserve">GLASS </w:t>
      </w:r>
      <w:r w:rsidR="0004630A" w:rsidRPr="003F136A">
        <w:rPr>
          <w:b/>
          <w:sz w:val="24"/>
          <w:szCs w:val="24"/>
          <w:u w:val="single"/>
        </w:rPr>
        <w:t xml:space="preserve"> </w:t>
      </w:r>
      <w:r w:rsidRPr="003F136A">
        <w:rPr>
          <w:b/>
          <w:sz w:val="24"/>
          <w:szCs w:val="24"/>
          <w:u w:val="single"/>
        </w:rPr>
        <w:t>AQUARIUMS</w:t>
      </w:r>
      <w:proofErr w:type="gramEnd"/>
      <w:r w:rsidRPr="003F136A">
        <w:rPr>
          <w:b/>
          <w:sz w:val="24"/>
          <w:szCs w:val="24"/>
          <w:u w:val="single"/>
        </w:rPr>
        <w:t>:</w:t>
      </w:r>
      <w:r w:rsidR="003F136A">
        <w:rPr>
          <w:sz w:val="24"/>
          <w:szCs w:val="24"/>
        </w:rPr>
        <w:t xml:space="preserve">  All Deep Blue Professional</w:t>
      </w:r>
      <w:r>
        <w:rPr>
          <w:sz w:val="24"/>
          <w:szCs w:val="24"/>
        </w:rPr>
        <w:t xml:space="preserve"> Glass Aquariums are guaranteed against defects in materials and workmanship for a period of 30 days from date of original retail purchase, and are guaranteed against seam leaks</w:t>
      </w:r>
      <w:r w:rsidR="004F616D">
        <w:rPr>
          <w:sz w:val="24"/>
          <w:szCs w:val="24"/>
        </w:rPr>
        <w:t xml:space="preserve"> for a period of five years</w:t>
      </w:r>
      <w:r w:rsidR="004F616D" w:rsidRPr="004F616D">
        <w:rPr>
          <w:sz w:val="24"/>
          <w:szCs w:val="24"/>
        </w:rPr>
        <w:t xml:space="preserve"> </w:t>
      </w:r>
      <w:r w:rsidR="004F616D">
        <w:rPr>
          <w:sz w:val="24"/>
          <w:szCs w:val="24"/>
        </w:rPr>
        <w:t xml:space="preserve">from date of original retail purchase.  </w:t>
      </w:r>
      <w:r w:rsidR="003B034F">
        <w:rPr>
          <w:sz w:val="24"/>
          <w:szCs w:val="24"/>
        </w:rPr>
        <w:t xml:space="preserve">Tanks must be installed on a well-supported, flat and level surface or on a commercially prepared aquarium stand or cabinet to be eligible for warranty coverage.  </w:t>
      </w:r>
    </w:p>
    <w:p w:rsidR="00D80CC1" w:rsidRDefault="004F616D">
      <w:pPr>
        <w:rPr>
          <w:rFonts w:cs="Arial"/>
          <w:sz w:val="24"/>
          <w:szCs w:val="24"/>
        </w:rPr>
      </w:pPr>
      <w:r w:rsidRPr="004F616D">
        <w:rPr>
          <w:rFonts w:cs="Arial"/>
          <w:sz w:val="24"/>
          <w:szCs w:val="24"/>
        </w:rPr>
        <w:t>Any Deep Blue Glass Aq</w:t>
      </w:r>
      <w:r>
        <w:rPr>
          <w:rFonts w:cs="Arial"/>
          <w:sz w:val="24"/>
          <w:szCs w:val="24"/>
        </w:rPr>
        <w:t>uarium which is shipped by a</w:t>
      </w:r>
      <w:r w:rsidRPr="004F616D">
        <w:rPr>
          <w:rFonts w:cs="Arial"/>
          <w:sz w:val="24"/>
          <w:szCs w:val="24"/>
        </w:rPr>
        <w:t xml:space="preserve"> retailer to </w:t>
      </w:r>
      <w:r>
        <w:rPr>
          <w:rFonts w:cs="Arial"/>
          <w:sz w:val="24"/>
          <w:szCs w:val="24"/>
        </w:rPr>
        <w:t>a consumer</w:t>
      </w:r>
      <w:r w:rsidRPr="004F616D">
        <w:rPr>
          <w:rFonts w:cs="Arial"/>
          <w:sz w:val="24"/>
          <w:szCs w:val="24"/>
        </w:rPr>
        <w:t xml:space="preserve"> </w:t>
      </w:r>
      <w:r w:rsidR="00ED3D41">
        <w:rPr>
          <w:rFonts w:cs="Arial"/>
          <w:sz w:val="24"/>
          <w:szCs w:val="24"/>
        </w:rPr>
        <w:t>individually via USPS, UPS, FedE</w:t>
      </w:r>
      <w:r w:rsidRPr="004F616D">
        <w:rPr>
          <w:rFonts w:cs="Arial"/>
          <w:sz w:val="24"/>
          <w:szCs w:val="24"/>
        </w:rPr>
        <w:t>x, common carrier truck line or a</w:t>
      </w:r>
      <w:r>
        <w:rPr>
          <w:rFonts w:cs="Arial"/>
          <w:sz w:val="24"/>
          <w:szCs w:val="24"/>
        </w:rPr>
        <w:t>ny other LTL freight service is</w:t>
      </w:r>
      <w:r w:rsidRPr="004F616D">
        <w:rPr>
          <w:rFonts w:cs="Arial"/>
          <w:sz w:val="24"/>
          <w:szCs w:val="24"/>
        </w:rPr>
        <w:t xml:space="preserve"> specifically excluded from any warranty, expressed or implied</w:t>
      </w:r>
      <w:r>
        <w:rPr>
          <w:rFonts w:cs="Arial"/>
          <w:sz w:val="24"/>
          <w:szCs w:val="24"/>
        </w:rPr>
        <w:t>.</w:t>
      </w:r>
      <w:r w:rsidR="00ED3D41">
        <w:rPr>
          <w:rFonts w:cs="Arial"/>
          <w:sz w:val="24"/>
          <w:szCs w:val="24"/>
        </w:rPr>
        <w:t xml:space="preserve"> Claim</w:t>
      </w:r>
      <w:r w:rsidR="003F136A">
        <w:rPr>
          <w:rFonts w:cs="Arial"/>
          <w:sz w:val="24"/>
          <w:szCs w:val="24"/>
        </w:rPr>
        <w:t>s</w:t>
      </w:r>
      <w:r w:rsidR="00ED3D41">
        <w:rPr>
          <w:rFonts w:cs="Arial"/>
          <w:sz w:val="24"/>
          <w:szCs w:val="24"/>
        </w:rPr>
        <w:t xml:space="preserve"> must be filed w shipper and /or carrier.</w:t>
      </w:r>
    </w:p>
    <w:p w:rsidR="00E75BF4" w:rsidRDefault="00E75BF4">
      <w:pPr>
        <w:rPr>
          <w:rFonts w:cs="Arial"/>
          <w:sz w:val="24"/>
          <w:szCs w:val="24"/>
        </w:rPr>
      </w:pPr>
    </w:p>
    <w:p w:rsidR="00E75BF4" w:rsidRPr="00D80CC1" w:rsidRDefault="00E75BF4">
      <w:pPr>
        <w:rPr>
          <w:sz w:val="24"/>
          <w:szCs w:val="24"/>
        </w:rPr>
      </w:pPr>
      <w:r w:rsidRPr="003F136A">
        <w:rPr>
          <w:rFonts w:cs="Arial"/>
          <w:b/>
          <w:sz w:val="24"/>
          <w:szCs w:val="24"/>
          <w:u w:val="single"/>
        </w:rPr>
        <w:t>CABINETS AND STANDS:</w:t>
      </w:r>
      <w:r>
        <w:rPr>
          <w:rFonts w:cs="Arial"/>
          <w:sz w:val="24"/>
          <w:szCs w:val="24"/>
        </w:rPr>
        <w:t xml:space="preserve">  Cabinets and stands </w:t>
      </w:r>
      <w:r>
        <w:rPr>
          <w:sz w:val="24"/>
          <w:szCs w:val="24"/>
        </w:rPr>
        <w:t xml:space="preserve">are guaranteed against defects in materials and workmanship for a period of 30 days from date of original retail purchase.  </w:t>
      </w:r>
    </w:p>
    <w:p w:rsidR="00D80CC1" w:rsidRPr="00D80CC1" w:rsidRDefault="00D80CC1">
      <w:pPr>
        <w:rPr>
          <w:sz w:val="24"/>
          <w:szCs w:val="24"/>
        </w:rPr>
      </w:pPr>
    </w:p>
    <w:p w:rsidR="007A67BB" w:rsidRPr="003F136A" w:rsidRDefault="00E75BF4">
      <w:pPr>
        <w:rPr>
          <w:b/>
          <w:sz w:val="24"/>
          <w:szCs w:val="24"/>
          <w:u w:val="single"/>
        </w:rPr>
      </w:pPr>
      <w:proofErr w:type="gramStart"/>
      <w:r w:rsidRPr="003F136A">
        <w:rPr>
          <w:b/>
          <w:sz w:val="24"/>
          <w:szCs w:val="24"/>
          <w:u w:val="single"/>
        </w:rPr>
        <w:t>ELECTRICAL</w:t>
      </w:r>
      <w:r w:rsidR="003F136A" w:rsidRPr="003F136A">
        <w:rPr>
          <w:b/>
          <w:sz w:val="24"/>
          <w:szCs w:val="24"/>
          <w:u w:val="single"/>
        </w:rPr>
        <w:t xml:space="preserve"> </w:t>
      </w:r>
      <w:r w:rsidRPr="003F136A">
        <w:rPr>
          <w:b/>
          <w:sz w:val="24"/>
          <w:szCs w:val="24"/>
          <w:u w:val="single"/>
        </w:rPr>
        <w:t xml:space="preserve"> ITEMS</w:t>
      </w:r>
      <w:proofErr w:type="gramEnd"/>
      <w:r w:rsidR="00A5438D" w:rsidRPr="003F136A">
        <w:rPr>
          <w:b/>
          <w:sz w:val="24"/>
          <w:szCs w:val="24"/>
          <w:u w:val="single"/>
        </w:rPr>
        <w:t>:</w:t>
      </w:r>
    </w:p>
    <w:p w:rsidR="00E75BF4" w:rsidRDefault="00A5438D">
      <w:pPr>
        <w:rPr>
          <w:sz w:val="24"/>
          <w:szCs w:val="24"/>
        </w:rPr>
      </w:pPr>
      <w:r w:rsidRPr="00E75BF4">
        <w:rPr>
          <w:sz w:val="24"/>
          <w:szCs w:val="24"/>
        </w:rPr>
        <w:t xml:space="preserve"> </w:t>
      </w:r>
      <w:r w:rsidR="00E75BF4">
        <w:rPr>
          <w:sz w:val="24"/>
          <w:szCs w:val="24"/>
        </w:rPr>
        <w:t xml:space="preserve">All electrical products are guaranteed against defects in materials and workmanship for a period of one year from date of original retail purchase.  </w:t>
      </w:r>
      <w:r w:rsidR="004349E2">
        <w:rPr>
          <w:sz w:val="24"/>
          <w:szCs w:val="24"/>
        </w:rPr>
        <w:t>Replacement parts for electrical items carry a 30-day warranty.  Items labeled as submersible must be fully submerged</w:t>
      </w:r>
      <w:r w:rsidR="003B034F">
        <w:rPr>
          <w:sz w:val="24"/>
          <w:szCs w:val="24"/>
        </w:rPr>
        <w:t xml:space="preserve"> when used</w:t>
      </w:r>
      <w:r w:rsidR="004349E2">
        <w:rPr>
          <w:sz w:val="24"/>
          <w:szCs w:val="24"/>
        </w:rPr>
        <w:t xml:space="preserve">; failure to do so voids the warranty.  Immersion in </w:t>
      </w:r>
      <w:r w:rsidR="004349E2">
        <w:rPr>
          <w:sz w:val="24"/>
          <w:szCs w:val="24"/>
        </w:rPr>
        <w:lastRenderedPageBreak/>
        <w:t>water</w:t>
      </w:r>
      <w:r w:rsidR="003B034F">
        <w:rPr>
          <w:sz w:val="24"/>
          <w:szCs w:val="24"/>
        </w:rPr>
        <w:t xml:space="preserve"> of any item</w:t>
      </w:r>
      <w:r w:rsidR="004349E2">
        <w:rPr>
          <w:sz w:val="24"/>
          <w:szCs w:val="24"/>
        </w:rPr>
        <w:t xml:space="preserve"> not marked as submersible</w:t>
      </w:r>
      <w:r w:rsidR="003B034F">
        <w:rPr>
          <w:sz w:val="24"/>
          <w:szCs w:val="24"/>
        </w:rPr>
        <w:t xml:space="preserve"> (such as lights and air pumps)</w:t>
      </w:r>
      <w:r w:rsidR="004349E2">
        <w:rPr>
          <w:sz w:val="24"/>
          <w:szCs w:val="24"/>
        </w:rPr>
        <w:t xml:space="preserve"> will </w:t>
      </w:r>
      <w:r w:rsidR="003B034F">
        <w:rPr>
          <w:sz w:val="24"/>
          <w:szCs w:val="24"/>
        </w:rPr>
        <w:t xml:space="preserve">void the warranty.  </w:t>
      </w:r>
      <w:r w:rsidR="00E75BF4">
        <w:rPr>
          <w:sz w:val="24"/>
          <w:szCs w:val="24"/>
        </w:rPr>
        <w:t xml:space="preserve">Before returning any electrical item to the retailer, please email us at </w:t>
      </w:r>
      <w:hyperlink r:id="rId6" w:history="1">
        <w:r w:rsidR="00E75BF4" w:rsidRPr="007438A1">
          <w:rPr>
            <w:rStyle w:val="Hyperlink"/>
            <w:sz w:val="24"/>
            <w:szCs w:val="24"/>
          </w:rPr>
          <w:t>info@deepblueprofessional.com</w:t>
        </w:r>
      </w:hyperlink>
      <w:r w:rsidR="00E75BF4">
        <w:rPr>
          <w:sz w:val="24"/>
          <w:szCs w:val="24"/>
        </w:rPr>
        <w:t xml:space="preserve">.  </w:t>
      </w:r>
    </w:p>
    <w:p w:rsidR="004349E2" w:rsidRDefault="004349E2">
      <w:pPr>
        <w:rPr>
          <w:sz w:val="24"/>
          <w:szCs w:val="24"/>
        </w:rPr>
      </w:pPr>
    </w:p>
    <w:p w:rsidR="00E75BF4" w:rsidRDefault="00E75BF4">
      <w:pPr>
        <w:rPr>
          <w:sz w:val="24"/>
          <w:szCs w:val="24"/>
        </w:rPr>
      </w:pPr>
      <w:r w:rsidRPr="003F136A">
        <w:rPr>
          <w:b/>
          <w:sz w:val="24"/>
          <w:szCs w:val="24"/>
          <w:u w:val="single"/>
        </w:rPr>
        <w:t>ACCESSORIES AND DÉCOR:</w:t>
      </w:r>
      <w:r>
        <w:rPr>
          <w:sz w:val="24"/>
          <w:szCs w:val="24"/>
        </w:rPr>
        <w:t xml:space="preserve">  </w:t>
      </w:r>
      <w:r w:rsidR="004349E2">
        <w:rPr>
          <w:sz w:val="24"/>
          <w:szCs w:val="24"/>
        </w:rPr>
        <w:t>Deep Blue</w:t>
      </w:r>
      <w:r w:rsidR="003F136A">
        <w:rPr>
          <w:sz w:val="24"/>
          <w:szCs w:val="24"/>
        </w:rPr>
        <w:t xml:space="preserve"> Professional</w:t>
      </w:r>
      <w:r w:rsidR="004349E2">
        <w:rPr>
          <w:sz w:val="24"/>
          <w:szCs w:val="24"/>
        </w:rPr>
        <w:t xml:space="preserve"> accessories and décor items are guaranteed against defects in materials and workmanship for period of 30 days from date of original purchase.</w:t>
      </w:r>
    </w:p>
    <w:p w:rsidR="004349E2" w:rsidRPr="003F136A" w:rsidRDefault="004349E2">
      <w:pPr>
        <w:rPr>
          <w:b/>
          <w:sz w:val="24"/>
          <w:szCs w:val="24"/>
        </w:rPr>
      </w:pPr>
    </w:p>
    <w:p w:rsidR="004349E2" w:rsidRDefault="004349E2" w:rsidP="004349E2">
      <w:pPr>
        <w:rPr>
          <w:sz w:val="24"/>
          <w:szCs w:val="24"/>
        </w:rPr>
      </w:pPr>
      <w:r w:rsidRPr="003F136A">
        <w:rPr>
          <w:b/>
          <w:sz w:val="24"/>
          <w:szCs w:val="24"/>
          <w:u w:val="single"/>
        </w:rPr>
        <w:t>CONSUMABLES, MEDIA AND LIGHT BULBS:</w:t>
      </w:r>
      <w:r>
        <w:rPr>
          <w:sz w:val="24"/>
          <w:szCs w:val="24"/>
        </w:rPr>
        <w:t xml:space="preserve">  These items are guaranteed to function according to their intended use at time of purchase, but no guarantee regarding length of service is offered.</w:t>
      </w:r>
    </w:p>
    <w:p w:rsidR="004349E2" w:rsidRDefault="004349E2">
      <w:pPr>
        <w:rPr>
          <w:sz w:val="24"/>
          <w:szCs w:val="24"/>
        </w:rPr>
      </w:pPr>
    </w:p>
    <w:p w:rsidR="003B034F" w:rsidRDefault="003B034F" w:rsidP="003B034F">
      <w:pPr>
        <w:rPr>
          <w:sz w:val="28"/>
          <w:szCs w:val="28"/>
        </w:rPr>
      </w:pPr>
      <w:r w:rsidRPr="00D80CC1">
        <w:rPr>
          <w:sz w:val="28"/>
          <w:szCs w:val="28"/>
        </w:rPr>
        <w:t xml:space="preserve">For questions about a specific product, email us at </w:t>
      </w:r>
      <w:hyperlink r:id="rId7" w:history="1">
        <w:r w:rsidRPr="007438A1">
          <w:rPr>
            <w:rStyle w:val="Hyperlink"/>
            <w:sz w:val="28"/>
            <w:szCs w:val="28"/>
          </w:rPr>
          <w:t>info@deepblueprofessional.com</w:t>
        </w:r>
      </w:hyperlink>
      <w:r>
        <w:rPr>
          <w:sz w:val="28"/>
          <w:szCs w:val="28"/>
        </w:rPr>
        <w:t>.</w:t>
      </w:r>
    </w:p>
    <w:p w:rsidR="003B034F" w:rsidRPr="00D80CC1" w:rsidRDefault="003B034F" w:rsidP="003B034F">
      <w:pPr>
        <w:rPr>
          <w:sz w:val="28"/>
          <w:szCs w:val="28"/>
        </w:rPr>
      </w:pPr>
    </w:p>
    <w:p w:rsidR="003B034F" w:rsidRPr="00A5438D" w:rsidRDefault="003B034F">
      <w:pPr>
        <w:rPr>
          <w:sz w:val="24"/>
          <w:szCs w:val="24"/>
        </w:rPr>
      </w:pPr>
    </w:p>
    <w:sectPr w:rsidR="003B034F" w:rsidRPr="00A5438D" w:rsidSect="00D80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C1"/>
    <w:rsid w:val="0004630A"/>
    <w:rsid w:val="001C2CCB"/>
    <w:rsid w:val="003B034F"/>
    <w:rsid w:val="003F136A"/>
    <w:rsid w:val="004349E2"/>
    <w:rsid w:val="004F616D"/>
    <w:rsid w:val="007A67BB"/>
    <w:rsid w:val="008477AF"/>
    <w:rsid w:val="009456FF"/>
    <w:rsid w:val="00A5438D"/>
    <w:rsid w:val="00AD4DD2"/>
    <w:rsid w:val="00D80CC1"/>
    <w:rsid w:val="00E32591"/>
    <w:rsid w:val="00E75BF4"/>
    <w:rsid w:val="00ED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C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deepblueprofessional.com" TargetMode="External"/><Relationship Id="rId6" Type="http://schemas.openxmlformats.org/officeDocument/2006/relationships/hyperlink" Target="mailto:info@deepblueprofessional.com" TargetMode="External"/><Relationship Id="rId7" Type="http://schemas.openxmlformats.org/officeDocument/2006/relationships/hyperlink" Target="mailto:info@deepblueprofession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dc:creator>
  <cp:lastModifiedBy>Royal Pet Supplies</cp:lastModifiedBy>
  <cp:revision>2</cp:revision>
  <cp:lastPrinted>2013-08-15T19:12:00Z</cp:lastPrinted>
  <dcterms:created xsi:type="dcterms:W3CDTF">2013-08-20T13:14:00Z</dcterms:created>
  <dcterms:modified xsi:type="dcterms:W3CDTF">2013-08-20T13:14:00Z</dcterms:modified>
</cp:coreProperties>
</file>